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1F038" w14:textId="77777777" w:rsidR="00A92204" w:rsidRPr="00A94BE9" w:rsidRDefault="00A92204" w:rsidP="00A9220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A94BE9">
        <w:rPr>
          <w:rFonts w:ascii="Times New Roman" w:hAnsi="Times New Roman"/>
          <w:b/>
          <w:sz w:val="26"/>
          <w:szCs w:val="26"/>
          <w:lang w:val="uk-UA" w:eastAsia="ru-RU"/>
        </w:rPr>
        <w:t>Пояснювальна записка</w:t>
      </w:r>
    </w:p>
    <w:p w14:paraId="77B95F32" w14:textId="77777777" w:rsidR="00A92204" w:rsidRPr="00A94BE9" w:rsidRDefault="00A92204" w:rsidP="00A9220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  <w:r w:rsidRPr="00A94BE9">
        <w:rPr>
          <w:rFonts w:ascii="Times New Roman" w:hAnsi="Times New Roman"/>
          <w:b/>
          <w:sz w:val="26"/>
          <w:szCs w:val="26"/>
          <w:lang w:val="uk-UA" w:eastAsia="ru-RU"/>
        </w:rPr>
        <w:t>до фінансового плану КП ТМР «Центр комунальних послуг»</w:t>
      </w:r>
    </w:p>
    <w:p w14:paraId="1D85EC9D" w14:textId="60BEFE4A" w:rsidR="00A92204" w:rsidRPr="00A94BE9" w:rsidRDefault="00A92204" w:rsidP="00A9220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A94BE9">
        <w:rPr>
          <w:rFonts w:ascii="Times New Roman" w:hAnsi="Times New Roman"/>
          <w:b/>
          <w:sz w:val="26"/>
          <w:szCs w:val="26"/>
          <w:lang w:val="uk-UA" w:eastAsia="ru-RU"/>
        </w:rPr>
        <w:t xml:space="preserve"> на 202</w:t>
      </w:r>
      <w:r w:rsidR="00287615" w:rsidRPr="00A94BE9">
        <w:rPr>
          <w:rFonts w:ascii="Times New Roman" w:hAnsi="Times New Roman"/>
          <w:b/>
          <w:sz w:val="26"/>
          <w:szCs w:val="26"/>
          <w:lang w:val="uk-UA" w:eastAsia="ru-RU"/>
        </w:rPr>
        <w:t>6</w:t>
      </w:r>
      <w:r w:rsidRPr="00A94BE9">
        <w:rPr>
          <w:rFonts w:ascii="Times New Roman" w:hAnsi="Times New Roman"/>
          <w:b/>
          <w:sz w:val="26"/>
          <w:szCs w:val="26"/>
          <w:lang w:val="uk-UA" w:eastAsia="ru-RU"/>
        </w:rPr>
        <w:t xml:space="preserve"> рік</w:t>
      </w:r>
    </w:p>
    <w:p w14:paraId="1A2E5778" w14:textId="77777777" w:rsidR="002D4E7A" w:rsidRPr="00A94BE9" w:rsidRDefault="002D4E7A" w:rsidP="00A9220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35D308CB" w14:textId="4615D439" w:rsidR="00A92204" w:rsidRPr="00A94BE9" w:rsidRDefault="00A92204" w:rsidP="00A9220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94BE9">
        <w:rPr>
          <w:rFonts w:ascii="Times New Roman" w:hAnsi="Times New Roman"/>
          <w:sz w:val="28"/>
          <w:szCs w:val="28"/>
          <w:lang w:val="uk-UA" w:eastAsia="ru-RU"/>
        </w:rPr>
        <w:tab/>
        <w:t xml:space="preserve">Комунальне підприємство Тростянецької міської ради «Центр комунальних послуг» зареєстроване в Єдиному державному реєстрі юридичних осіб 02.12.2020 року. Основним видом діяльності підприємства є надання в оренду й експлуатацію власного чи орендованого нерухомого майна. На балансі підприємства </w:t>
      </w:r>
      <w:r w:rsidR="00BC6735" w:rsidRPr="00A94BE9">
        <w:rPr>
          <w:rFonts w:ascii="Times New Roman" w:hAnsi="Times New Roman"/>
          <w:sz w:val="28"/>
          <w:szCs w:val="28"/>
          <w:lang w:val="uk-UA" w:eastAsia="ru-RU"/>
        </w:rPr>
        <w:t>перебуває</w:t>
      </w:r>
      <w:r w:rsidRPr="00A94BE9">
        <w:rPr>
          <w:rFonts w:ascii="Times New Roman" w:hAnsi="Times New Roman"/>
          <w:sz w:val="28"/>
          <w:szCs w:val="28"/>
          <w:lang w:val="uk-UA" w:eastAsia="ru-RU"/>
        </w:rPr>
        <w:t xml:space="preserve"> 1</w:t>
      </w:r>
      <w:r w:rsidR="005B1685" w:rsidRPr="00A94BE9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A94BE9">
        <w:rPr>
          <w:rFonts w:ascii="Times New Roman" w:hAnsi="Times New Roman"/>
          <w:sz w:val="28"/>
          <w:szCs w:val="28"/>
          <w:lang w:val="uk-UA" w:eastAsia="ru-RU"/>
        </w:rPr>
        <w:t xml:space="preserve"> об’єктів нерухомого майна.</w:t>
      </w:r>
    </w:p>
    <w:p w14:paraId="7C0531B4" w14:textId="26DC28BF" w:rsidR="00A92204" w:rsidRPr="00A94BE9" w:rsidRDefault="00A92204" w:rsidP="003E2C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На підприємстві обліковується 3</w:t>
      </w:r>
      <w:r w:rsidR="0093666C" w:rsidRPr="00A94BE9">
        <w:rPr>
          <w:rFonts w:ascii="Times New Roman" w:hAnsi="Times New Roman"/>
          <w:sz w:val="28"/>
          <w:szCs w:val="28"/>
          <w:lang w:val="uk-UA"/>
        </w:rPr>
        <w:t>8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договорів оренди з орендарями різних форм власності та видів діяльності, 1</w:t>
      </w:r>
      <w:r w:rsidR="00370BFA" w:rsidRPr="00A94BE9">
        <w:rPr>
          <w:rFonts w:ascii="Times New Roman" w:hAnsi="Times New Roman"/>
          <w:sz w:val="28"/>
          <w:szCs w:val="28"/>
          <w:lang w:val="uk-UA"/>
        </w:rPr>
        <w:t>1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з яких укладено з бюджетними установами, що сплачують орендну плату  1 гривня на рік.</w:t>
      </w:r>
    </w:p>
    <w:p w14:paraId="6E50BE0C" w14:textId="0BDE39B5" w:rsidR="00A92204" w:rsidRPr="00A94BE9" w:rsidRDefault="00A92204" w:rsidP="003E2C89">
      <w:pPr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A94BE9">
        <w:rPr>
          <w:rFonts w:ascii="Times New Roman" w:hAnsi="Times New Roman"/>
          <w:sz w:val="28"/>
          <w:szCs w:val="28"/>
          <w:lang w:val="uk-UA" w:eastAsia="ru-RU"/>
        </w:rPr>
        <w:tab/>
        <w:t>За 202</w:t>
      </w:r>
      <w:r w:rsidR="00F41DFF" w:rsidRPr="00A94BE9"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A94BE9">
        <w:rPr>
          <w:rFonts w:ascii="Times New Roman" w:hAnsi="Times New Roman"/>
          <w:sz w:val="28"/>
          <w:szCs w:val="28"/>
          <w:lang w:val="uk-UA" w:eastAsia="ru-RU"/>
        </w:rPr>
        <w:t xml:space="preserve"> рік КП ТМР «Центр комунальних послуг» планує отримати дохід від надання послуг в сумі  </w:t>
      </w:r>
      <w:r w:rsidR="00F964AC" w:rsidRPr="00A94BE9">
        <w:rPr>
          <w:rFonts w:ascii="Times New Roman" w:hAnsi="Times New Roman"/>
          <w:b/>
          <w:bCs/>
          <w:sz w:val="28"/>
          <w:szCs w:val="28"/>
          <w:lang w:val="uk-UA" w:eastAsia="ru-RU"/>
        </w:rPr>
        <w:t>3725,7</w:t>
      </w:r>
      <w:r w:rsidRPr="00A94BE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A94BE9">
        <w:rPr>
          <w:rFonts w:ascii="Times New Roman" w:hAnsi="Times New Roman"/>
          <w:sz w:val="28"/>
          <w:szCs w:val="28"/>
          <w:lang w:val="uk-UA" w:eastAsia="ru-RU"/>
        </w:rPr>
        <w:t>., з них д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охід від власних послуг </w:t>
      </w:r>
      <w:r w:rsidR="00730EFA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2957,4</w:t>
      </w:r>
      <w:r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., фінансова підтримка підприємства з бюджету громади склала </w:t>
      </w:r>
      <w:r w:rsidR="00452169" w:rsidRPr="00A94BE9">
        <w:rPr>
          <w:rFonts w:ascii="Times New Roman" w:eastAsia="SimSun" w:hAnsi="Times New Roman"/>
          <w:b/>
          <w:sz w:val="28"/>
          <w:szCs w:val="28"/>
          <w:lang w:val="uk-UA" w:eastAsia="ru-RU"/>
        </w:rPr>
        <w:t>768,3</w:t>
      </w:r>
      <w:r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>.</w:t>
      </w:r>
    </w:p>
    <w:p w14:paraId="2A97D5B6" w14:textId="26FB06D8" w:rsidR="00A92204" w:rsidRPr="00A94BE9" w:rsidRDefault="00A92204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Витрати підприємства за звітний період </w:t>
      </w:r>
      <w:r w:rsidR="00783214" w:rsidRPr="00A94BE9">
        <w:rPr>
          <w:rFonts w:ascii="Times New Roman" w:eastAsia="SimSun" w:hAnsi="Times New Roman"/>
          <w:sz w:val="28"/>
          <w:szCs w:val="28"/>
          <w:lang w:val="uk-UA" w:eastAsia="ru-RU"/>
        </w:rPr>
        <w:t>(прогноз) складуть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 </w:t>
      </w:r>
      <w:r w:rsidR="00C83C36" w:rsidRPr="00A94BE9">
        <w:rPr>
          <w:rFonts w:ascii="Times New Roman" w:eastAsia="SimSun" w:hAnsi="Times New Roman"/>
          <w:b/>
          <w:sz w:val="28"/>
          <w:szCs w:val="28"/>
          <w:lang w:val="uk-UA" w:eastAsia="ru-RU"/>
        </w:rPr>
        <w:t>4284,2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</w:t>
      </w:r>
      <w:r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тис. грн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., що на  </w:t>
      </w:r>
      <w:r w:rsidR="00FD0E29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3,4 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тис. грн. </w:t>
      </w:r>
      <w:r w:rsidR="00FD0E29" w:rsidRPr="00A94BE9">
        <w:rPr>
          <w:rFonts w:ascii="Times New Roman" w:eastAsia="SimSun" w:hAnsi="Times New Roman"/>
          <w:sz w:val="28"/>
          <w:szCs w:val="28"/>
          <w:lang w:val="uk-UA" w:eastAsia="ru-RU"/>
        </w:rPr>
        <w:t>біль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>ше ніж в минулому році.</w:t>
      </w:r>
    </w:p>
    <w:p w14:paraId="1DEE6AA1" w14:textId="11EEE378" w:rsidR="00A92204" w:rsidRPr="00A94BE9" w:rsidRDefault="00A92204" w:rsidP="00A9220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>По результатах роботи за 202</w:t>
      </w:r>
      <w:r w:rsidR="0066260E" w:rsidRPr="00A94BE9">
        <w:rPr>
          <w:rFonts w:ascii="Times New Roman" w:eastAsia="SimSun" w:hAnsi="Times New Roman"/>
          <w:sz w:val="28"/>
          <w:szCs w:val="28"/>
          <w:lang w:val="uk-UA" w:eastAsia="ru-RU"/>
        </w:rPr>
        <w:t>5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рік  підприємство </w:t>
      </w:r>
      <w:r w:rsidR="0066260E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планує 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>отрима</w:t>
      </w:r>
      <w:r w:rsidR="0066260E" w:rsidRPr="00A94BE9">
        <w:rPr>
          <w:rFonts w:ascii="Times New Roman" w:eastAsia="SimSun" w:hAnsi="Times New Roman"/>
          <w:sz w:val="28"/>
          <w:szCs w:val="28"/>
          <w:lang w:val="uk-UA" w:eastAsia="ru-RU"/>
        </w:rPr>
        <w:t>ти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 збиток у сумі </w:t>
      </w:r>
      <w:r w:rsidR="0052080A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558,5</w:t>
      </w:r>
      <w:r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. (амортизаційні витрати складуть </w:t>
      </w:r>
      <w:r w:rsidR="001C7F52" w:rsidRPr="00A94BE9">
        <w:rPr>
          <w:rFonts w:ascii="Times New Roman" w:eastAsia="SimSun" w:hAnsi="Times New Roman"/>
          <w:sz w:val="28"/>
          <w:szCs w:val="28"/>
          <w:lang w:val="uk-UA" w:eastAsia="ru-RU"/>
        </w:rPr>
        <w:t>989,6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тис. грн.) За відповідний період минулого року результатом діяльності був  </w:t>
      </w:r>
      <w:r w:rsidR="0066260E" w:rsidRPr="00A94BE9">
        <w:rPr>
          <w:rFonts w:ascii="Times New Roman" w:eastAsia="SimSun" w:hAnsi="Times New Roman"/>
          <w:sz w:val="28"/>
          <w:szCs w:val="28"/>
          <w:lang w:val="uk-UA" w:eastAsia="ru-RU"/>
        </w:rPr>
        <w:t>зби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ток в сумі </w:t>
      </w:r>
      <w:r w:rsidR="00C107BA" w:rsidRPr="00A94BE9">
        <w:rPr>
          <w:rFonts w:ascii="Times New Roman" w:eastAsia="SimSun" w:hAnsi="Times New Roman"/>
          <w:b/>
          <w:sz w:val="28"/>
          <w:szCs w:val="28"/>
          <w:lang w:val="uk-UA" w:eastAsia="ru-RU"/>
        </w:rPr>
        <w:t>846,4</w:t>
      </w:r>
      <w:r w:rsidRPr="00A94BE9">
        <w:rPr>
          <w:rFonts w:ascii="Times New Roman" w:eastAsia="SimSun" w:hAnsi="Times New Roman"/>
          <w:b/>
          <w:sz w:val="28"/>
          <w:szCs w:val="28"/>
          <w:lang w:val="uk-UA" w:eastAsia="ru-RU"/>
        </w:rPr>
        <w:t xml:space="preserve"> тис. грн.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</w:t>
      </w:r>
    </w:p>
    <w:p w14:paraId="5E7D6F37" w14:textId="02D7ABBC" w:rsidR="00A92204" w:rsidRPr="00A94BE9" w:rsidRDefault="00A92204" w:rsidP="00A9220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З метою утримання в належному стані об’єктів нерухомого майна </w:t>
      </w:r>
      <w:r w:rsidR="006B2912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у 2025 році 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>підприємством виконано робіт</w:t>
      </w:r>
      <w:r w:rsidR="00F94DE5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на суму </w:t>
      </w:r>
      <w:r w:rsidR="00F94DE5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1484,0</w:t>
      </w:r>
      <w:r w:rsidR="00F94DE5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тис. грн., з яких </w:t>
      </w:r>
      <w:r w:rsidR="00F94DE5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715,7</w:t>
      </w:r>
      <w:r w:rsidR="00F94DE5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тис. грн. власні кошти, </w:t>
      </w:r>
      <w:r w:rsidR="00F94DE5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768,3</w:t>
      </w:r>
      <w:r w:rsidR="00F94DE5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тис. грн. – бюджетні.</w:t>
      </w:r>
      <w:r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</w:t>
      </w:r>
      <w:r w:rsidR="00CB0560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Залишок коштів на рахунку складає </w:t>
      </w:r>
      <w:r w:rsidR="00CB0560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5</w:t>
      </w:r>
      <w:r w:rsidR="00A206F3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58</w:t>
      </w:r>
      <w:r w:rsidR="00AE308C" w:rsidRPr="00A94BE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,0</w:t>
      </w:r>
      <w:r w:rsidR="00CB0560" w:rsidRPr="00A94BE9">
        <w:rPr>
          <w:rFonts w:ascii="Times New Roman" w:eastAsia="SimSun" w:hAnsi="Times New Roman"/>
          <w:sz w:val="28"/>
          <w:szCs w:val="28"/>
          <w:lang w:val="uk-UA" w:eastAsia="ru-RU"/>
        </w:rPr>
        <w:t xml:space="preserve"> тис. грн.</w:t>
      </w:r>
    </w:p>
    <w:p w14:paraId="0E234FBE" w14:textId="7EDE505C" w:rsidR="00A92204" w:rsidRPr="00A94BE9" w:rsidRDefault="00BF15D3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К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 xml:space="preserve">ількість 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штатних 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>працівників підприємства</w:t>
      </w:r>
      <w:r w:rsidR="00B065FD" w:rsidRPr="00A9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 xml:space="preserve">складає </w:t>
      </w:r>
      <w:r w:rsidR="001654E3" w:rsidRPr="00A94BE9">
        <w:rPr>
          <w:rFonts w:ascii="Times New Roman" w:hAnsi="Times New Roman"/>
          <w:sz w:val="28"/>
          <w:szCs w:val="28"/>
          <w:lang w:val="uk-UA"/>
        </w:rPr>
        <w:t>6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 xml:space="preserve"> осіб. </w:t>
      </w:r>
    </w:p>
    <w:p w14:paraId="31BDDB59" w14:textId="77777777" w:rsidR="002D4E7A" w:rsidRPr="00A94BE9" w:rsidRDefault="002D4E7A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B6F779" w14:textId="77777777" w:rsidR="00A92204" w:rsidRPr="00A94BE9" w:rsidRDefault="00A92204" w:rsidP="00A9220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Формування дохідної частини фінансового плану</w:t>
      </w:r>
    </w:p>
    <w:p w14:paraId="3540D9CA" w14:textId="7448CEB9" w:rsidR="00A92204" w:rsidRPr="00A94BE9" w:rsidRDefault="00A92204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Дохід від реалізації послуг у 202</w:t>
      </w:r>
      <w:r w:rsidR="00C8711E" w:rsidRPr="00A94BE9">
        <w:rPr>
          <w:rFonts w:ascii="Times New Roman" w:hAnsi="Times New Roman"/>
          <w:sz w:val="28"/>
          <w:szCs w:val="28"/>
          <w:lang w:val="uk-UA"/>
        </w:rPr>
        <w:t>6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році планується у сумі </w:t>
      </w:r>
      <w:r w:rsidR="00402C3F" w:rsidRPr="00A94BE9">
        <w:rPr>
          <w:rFonts w:ascii="Times New Roman" w:hAnsi="Times New Roman"/>
          <w:b/>
          <w:bCs/>
          <w:sz w:val="28"/>
          <w:szCs w:val="28"/>
          <w:lang w:val="uk-UA"/>
        </w:rPr>
        <w:t>3147,2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грн.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, в </w:t>
      </w:r>
      <w:proofErr w:type="spellStart"/>
      <w:r w:rsidRPr="00A94BE9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A94BE9">
        <w:rPr>
          <w:rFonts w:ascii="Times New Roman" w:hAnsi="Times New Roman"/>
          <w:sz w:val="28"/>
          <w:szCs w:val="28"/>
          <w:lang w:val="uk-UA"/>
        </w:rPr>
        <w:t xml:space="preserve">. власних коштів </w:t>
      </w:r>
      <w:r w:rsidR="00402C3F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2835,2 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</w:t>
      </w:r>
      <w:r w:rsidRPr="00A94BE9">
        <w:rPr>
          <w:rFonts w:ascii="Times New Roman" w:hAnsi="Times New Roman"/>
          <w:sz w:val="28"/>
          <w:szCs w:val="28"/>
          <w:lang w:val="uk-UA"/>
        </w:rPr>
        <w:t>.</w:t>
      </w:r>
      <w:r w:rsidR="00402C3F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 w:rsidR="00402C3F" w:rsidRPr="00A94BE9">
        <w:rPr>
          <w:rFonts w:ascii="Times New Roman" w:hAnsi="Times New Roman"/>
          <w:sz w:val="28"/>
          <w:szCs w:val="28"/>
          <w:lang w:val="uk-UA"/>
        </w:rPr>
        <w:t xml:space="preserve">фінансова підтримка </w:t>
      </w:r>
      <w:r w:rsidR="00402C3F" w:rsidRPr="00A94BE9">
        <w:rPr>
          <w:rFonts w:ascii="Times New Roman" w:hAnsi="Times New Roman"/>
          <w:b/>
          <w:bCs/>
          <w:sz w:val="28"/>
          <w:szCs w:val="28"/>
          <w:lang w:val="uk-UA"/>
        </w:rPr>
        <w:t>312 тис. грн.</w:t>
      </w:r>
    </w:p>
    <w:p w14:paraId="282F842C" w14:textId="77777777" w:rsidR="002D4E7A" w:rsidRPr="00A94BE9" w:rsidRDefault="002D4E7A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4599B9" w14:textId="77777777" w:rsidR="00A92204" w:rsidRPr="00A94BE9" w:rsidRDefault="00A92204" w:rsidP="00A9220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Формування витратної частини фінансового плану</w:t>
      </w:r>
    </w:p>
    <w:p w14:paraId="0A275010" w14:textId="6CFC5C32" w:rsidR="00A92204" w:rsidRPr="00A94BE9" w:rsidRDefault="00A92204" w:rsidP="00A9220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Витратну частину фінансового плану сформовано на підставі розрахунків фактичних витрат, що склалися у 202</w:t>
      </w:r>
      <w:r w:rsidR="008B6C7C" w:rsidRPr="00A94BE9">
        <w:rPr>
          <w:rFonts w:ascii="Times New Roman" w:hAnsi="Times New Roman"/>
          <w:sz w:val="28"/>
          <w:szCs w:val="28"/>
          <w:lang w:val="uk-UA"/>
        </w:rPr>
        <w:t>5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році та норм матеріальних витрат, затверджених чинним законодавством. Загальна сума витрат планується на рівні </w:t>
      </w:r>
      <w:r w:rsidR="00A01EA2" w:rsidRPr="00A94BE9">
        <w:rPr>
          <w:rFonts w:ascii="Times New Roman" w:hAnsi="Times New Roman"/>
          <w:b/>
          <w:sz w:val="28"/>
          <w:szCs w:val="28"/>
          <w:lang w:val="ru-RU"/>
        </w:rPr>
        <w:t>3142,9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грн.</w:t>
      </w:r>
    </w:p>
    <w:p w14:paraId="2137210C" w14:textId="77777777" w:rsidR="00A92204" w:rsidRPr="00A94BE9" w:rsidRDefault="00A92204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За структурою витрат заплановано:</w:t>
      </w:r>
    </w:p>
    <w:p w14:paraId="5AFB9BC7" w14:textId="3AA61E32" w:rsidR="00A92204" w:rsidRPr="00A94BE9" w:rsidRDefault="00A92204" w:rsidP="00A922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витрати на сировину та основні матеріали – </w:t>
      </w:r>
      <w:r w:rsidR="00786AC4" w:rsidRPr="00A94BE9">
        <w:rPr>
          <w:rFonts w:ascii="Times New Roman" w:hAnsi="Times New Roman"/>
          <w:sz w:val="28"/>
          <w:szCs w:val="28"/>
          <w:lang w:val="uk-UA"/>
        </w:rPr>
        <w:t>44</w:t>
      </w:r>
      <w:r w:rsidRPr="00A94BE9">
        <w:rPr>
          <w:rFonts w:ascii="Times New Roman" w:hAnsi="Times New Roman"/>
          <w:sz w:val="28"/>
          <w:szCs w:val="28"/>
          <w:lang w:val="uk-UA"/>
        </w:rPr>
        <w:t>,0 тис. грн.;</w:t>
      </w:r>
    </w:p>
    <w:p w14:paraId="01941A02" w14:textId="1697E30C" w:rsidR="00A92204" w:rsidRPr="00A94BE9" w:rsidRDefault="00A92204" w:rsidP="00A922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витрати на паливо та енергію – </w:t>
      </w:r>
      <w:r w:rsidR="00681B7B" w:rsidRPr="00A94BE9">
        <w:rPr>
          <w:rFonts w:ascii="Times New Roman" w:hAnsi="Times New Roman"/>
          <w:sz w:val="28"/>
          <w:szCs w:val="28"/>
          <w:lang w:val="uk-UA"/>
        </w:rPr>
        <w:t>200</w:t>
      </w:r>
      <w:r w:rsidRPr="00A94BE9">
        <w:rPr>
          <w:rFonts w:ascii="Times New Roman" w:hAnsi="Times New Roman"/>
          <w:sz w:val="28"/>
          <w:szCs w:val="28"/>
          <w:lang w:val="uk-UA"/>
        </w:rPr>
        <w:t>,0 тис. грн.;</w:t>
      </w:r>
    </w:p>
    <w:p w14:paraId="29B663BE" w14:textId="4296879B" w:rsidR="00A92204" w:rsidRPr="00A94BE9" w:rsidRDefault="00A92204" w:rsidP="00A922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витрати на оплату праці – </w:t>
      </w:r>
      <w:r w:rsidR="00786AC4" w:rsidRPr="00A94BE9">
        <w:rPr>
          <w:rFonts w:ascii="Times New Roman" w:hAnsi="Times New Roman"/>
          <w:sz w:val="28"/>
          <w:szCs w:val="28"/>
          <w:lang w:val="uk-UA"/>
        </w:rPr>
        <w:t>1091</w:t>
      </w:r>
      <w:r w:rsidRPr="00A94BE9">
        <w:rPr>
          <w:rFonts w:ascii="Times New Roman" w:hAnsi="Times New Roman"/>
          <w:sz w:val="28"/>
          <w:szCs w:val="28"/>
          <w:lang w:val="uk-UA"/>
        </w:rPr>
        <w:t>,0 тис. грн.;</w:t>
      </w:r>
    </w:p>
    <w:p w14:paraId="551D3F86" w14:textId="77B3A9ED" w:rsidR="00A92204" w:rsidRPr="00A94BE9" w:rsidRDefault="00A92204" w:rsidP="00A922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відрахування на соціальні заходи – 2</w:t>
      </w:r>
      <w:r w:rsidR="00661526" w:rsidRPr="00A94BE9">
        <w:rPr>
          <w:rFonts w:ascii="Times New Roman" w:hAnsi="Times New Roman"/>
          <w:sz w:val="28"/>
          <w:szCs w:val="28"/>
          <w:lang w:val="uk-UA"/>
        </w:rPr>
        <w:t>40,0</w:t>
      </w:r>
      <w:r w:rsidRPr="00A94BE9">
        <w:rPr>
          <w:rFonts w:ascii="Times New Roman" w:hAnsi="Times New Roman"/>
          <w:sz w:val="28"/>
          <w:szCs w:val="28"/>
          <w:lang w:val="uk-UA"/>
        </w:rPr>
        <w:t>тис. грн.;</w:t>
      </w:r>
    </w:p>
    <w:p w14:paraId="5E1AD24E" w14:textId="71EFE10E" w:rsidR="00A92204" w:rsidRPr="00A94BE9" w:rsidRDefault="00A92204" w:rsidP="00A922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ремонтів, обслуговування – </w:t>
      </w:r>
      <w:r w:rsidR="0065676E" w:rsidRPr="00A94BE9">
        <w:rPr>
          <w:rFonts w:ascii="Times New Roman" w:hAnsi="Times New Roman"/>
          <w:sz w:val="28"/>
          <w:szCs w:val="28"/>
          <w:lang w:val="uk-UA"/>
        </w:rPr>
        <w:t>4</w:t>
      </w:r>
      <w:r w:rsidR="001A105D" w:rsidRPr="00A94BE9">
        <w:rPr>
          <w:rFonts w:ascii="Times New Roman" w:hAnsi="Times New Roman"/>
          <w:sz w:val="28"/>
          <w:szCs w:val="28"/>
          <w:lang w:val="uk-UA"/>
        </w:rPr>
        <w:t>62,8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14:paraId="4602DB98" w14:textId="42D034EE" w:rsidR="00A92204" w:rsidRPr="00A94BE9" w:rsidRDefault="00A92204" w:rsidP="00A922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амортизація – </w:t>
      </w:r>
      <w:r w:rsidR="0065676E" w:rsidRPr="00A94BE9">
        <w:rPr>
          <w:rFonts w:ascii="Times New Roman" w:hAnsi="Times New Roman"/>
          <w:sz w:val="28"/>
          <w:szCs w:val="28"/>
          <w:lang w:val="uk-UA"/>
        </w:rPr>
        <w:t>9</w:t>
      </w:r>
      <w:r w:rsidR="0042158F" w:rsidRPr="00A94BE9">
        <w:rPr>
          <w:rFonts w:ascii="Times New Roman" w:hAnsi="Times New Roman"/>
          <w:sz w:val="28"/>
          <w:szCs w:val="28"/>
          <w:lang w:val="uk-UA"/>
        </w:rPr>
        <w:t>42,0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14:paraId="76AF2737" w14:textId="3BCB587C" w:rsidR="00A92204" w:rsidRPr="00A94BE9" w:rsidRDefault="00A92204" w:rsidP="00A922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інші (тепло, газ, бух. </w:t>
      </w:r>
      <w:proofErr w:type="spellStart"/>
      <w:r w:rsidRPr="00A94BE9">
        <w:rPr>
          <w:rFonts w:ascii="Times New Roman" w:hAnsi="Times New Roman"/>
          <w:sz w:val="28"/>
          <w:szCs w:val="28"/>
          <w:lang w:val="uk-UA"/>
        </w:rPr>
        <w:t>обслуг</w:t>
      </w:r>
      <w:proofErr w:type="spellEnd"/>
      <w:r w:rsidRPr="00A94BE9">
        <w:rPr>
          <w:rFonts w:ascii="Times New Roman" w:hAnsi="Times New Roman"/>
          <w:sz w:val="28"/>
          <w:szCs w:val="28"/>
          <w:lang w:val="uk-UA"/>
        </w:rPr>
        <w:t xml:space="preserve">.) – </w:t>
      </w:r>
      <w:r w:rsidR="00A744B6" w:rsidRPr="00A94BE9">
        <w:rPr>
          <w:rFonts w:ascii="Times New Roman" w:hAnsi="Times New Roman"/>
          <w:sz w:val="28"/>
          <w:szCs w:val="28"/>
          <w:lang w:val="uk-UA"/>
        </w:rPr>
        <w:t>163,1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14:paraId="114CC27B" w14:textId="77777777" w:rsidR="003E2C89" w:rsidRPr="00A94BE9" w:rsidRDefault="003E2C89" w:rsidP="00A922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8805062" w14:textId="53E84931" w:rsidR="00A92204" w:rsidRPr="00A94BE9" w:rsidRDefault="00A92204" w:rsidP="00A922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Очікувані фінансові результати</w:t>
      </w:r>
    </w:p>
    <w:p w14:paraId="2D988C8E" w14:textId="09C37302" w:rsidR="00A92204" w:rsidRPr="00A94BE9" w:rsidRDefault="00A92204" w:rsidP="00A92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ab/>
        <w:t>Валовий дохід від реалізації робіт і послуг у 202</w:t>
      </w:r>
      <w:r w:rsidR="003D364D" w:rsidRPr="00A94BE9">
        <w:rPr>
          <w:rFonts w:ascii="Times New Roman" w:hAnsi="Times New Roman"/>
          <w:sz w:val="28"/>
          <w:szCs w:val="28"/>
          <w:lang w:val="uk-UA"/>
        </w:rPr>
        <w:t>6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році заплановано в сумі 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B48C7" w:rsidRPr="00A94BE9">
        <w:rPr>
          <w:rFonts w:ascii="Times New Roman" w:hAnsi="Times New Roman"/>
          <w:b/>
          <w:bCs/>
          <w:sz w:val="28"/>
          <w:szCs w:val="28"/>
          <w:lang w:val="uk-UA"/>
        </w:rPr>
        <w:t>3147,2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</w:t>
      </w:r>
      <w:r w:rsidRPr="00A94BE9">
        <w:rPr>
          <w:rFonts w:ascii="Times New Roman" w:hAnsi="Times New Roman"/>
          <w:sz w:val="28"/>
          <w:szCs w:val="28"/>
          <w:lang w:val="uk-UA"/>
        </w:rPr>
        <w:t>, економічно об</w:t>
      </w:r>
      <w:r w:rsidR="003A6C30" w:rsidRPr="00A94BE9">
        <w:rPr>
          <w:rFonts w:ascii="Times New Roman" w:hAnsi="Times New Roman"/>
          <w:sz w:val="28"/>
          <w:szCs w:val="28"/>
          <w:lang w:val="uk-UA"/>
        </w:rPr>
        <w:t>ґ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рунтовані витрати </w:t>
      </w:r>
      <w:r w:rsidR="006B48C7" w:rsidRPr="00A94BE9">
        <w:rPr>
          <w:rFonts w:ascii="Times New Roman" w:hAnsi="Times New Roman"/>
          <w:b/>
          <w:bCs/>
          <w:sz w:val="28"/>
          <w:szCs w:val="28"/>
          <w:lang w:val="uk-UA"/>
        </w:rPr>
        <w:t>3142,9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</w:t>
      </w:r>
      <w:r w:rsidR="003A6C30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грн.</w:t>
      </w:r>
    </w:p>
    <w:p w14:paraId="5054EBF7" w14:textId="48CDAED1" w:rsidR="00A92204" w:rsidRPr="00A94BE9" w:rsidRDefault="00A92204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Чистий фінансовий результат до оподаткування на кінець планового року- прибуток в сумі </w:t>
      </w:r>
      <w:r w:rsidR="0003160B" w:rsidRPr="00A94BE9">
        <w:rPr>
          <w:rFonts w:ascii="Times New Roman" w:hAnsi="Times New Roman"/>
          <w:b/>
          <w:bCs/>
          <w:sz w:val="28"/>
          <w:szCs w:val="28"/>
          <w:lang w:val="uk-UA"/>
        </w:rPr>
        <w:t>4,3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грн.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5B8625E" w14:textId="5DA26CD7" w:rsidR="003E2C89" w:rsidRPr="00A94BE9" w:rsidRDefault="003E2C89" w:rsidP="00A92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4ED4E67" w14:textId="76BAC055" w:rsidR="00A92204" w:rsidRPr="00A94BE9" w:rsidRDefault="00A92204" w:rsidP="00A92204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ab/>
        <w:t>Кошти, заплановані на проведення робіт у 202</w:t>
      </w:r>
      <w:r w:rsidR="00EF7AA3" w:rsidRPr="00A94BE9">
        <w:rPr>
          <w:rFonts w:ascii="Times New Roman" w:hAnsi="Times New Roman"/>
          <w:sz w:val="28"/>
          <w:szCs w:val="28"/>
          <w:lang w:val="uk-UA"/>
        </w:rPr>
        <w:t>6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році – </w:t>
      </w:r>
      <w:r w:rsidR="002774ED" w:rsidRPr="00A94BE9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660DAC" w:rsidRPr="00A94BE9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6F761F" w:rsidRPr="00A94BE9">
        <w:rPr>
          <w:rFonts w:ascii="Times New Roman" w:hAnsi="Times New Roman"/>
          <w:b/>
          <w:bCs/>
          <w:sz w:val="28"/>
          <w:szCs w:val="28"/>
          <w:lang w:val="uk-UA"/>
        </w:rPr>
        <w:t>49,5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</w:t>
      </w:r>
      <w:r w:rsidR="00436DBC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грн.</w:t>
      </w:r>
    </w:p>
    <w:p w14:paraId="11D07CB7" w14:textId="73FFF553" w:rsidR="0026255B" w:rsidRPr="00A94BE9" w:rsidRDefault="0026255B" w:rsidP="00A92204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Бюджетні кошти </w:t>
      </w:r>
      <w:r w:rsidR="00F6696E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- 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2949,5 тис. грн.</w:t>
      </w:r>
      <w:r w:rsidR="004D286C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, в </w:t>
      </w:r>
      <w:proofErr w:type="spellStart"/>
      <w:r w:rsidR="004D286C" w:rsidRPr="00A94BE9">
        <w:rPr>
          <w:rFonts w:ascii="Times New Roman" w:hAnsi="Times New Roman"/>
          <w:b/>
          <w:bCs/>
          <w:sz w:val="28"/>
          <w:szCs w:val="28"/>
          <w:lang w:val="uk-UA"/>
        </w:rPr>
        <w:t>т.ч</w:t>
      </w:r>
      <w:proofErr w:type="spellEnd"/>
      <w:r w:rsidR="004D286C" w:rsidRPr="00A94BE9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14:paraId="7EE59FEE" w14:textId="11E5A18E" w:rsidR="00A92204" w:rsidRPr="00A94BE9" w:rsidRDefault="00B422C7" w:rsidP="00A9220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312</w:t>
      </w:r>
      <w:r w:rsidR="00EF7AA3" w:rsidRPr="00A94BE9">
        <w:rPr>
          <w:rFonts w:ascii="Times New Roman" w:hAnsi="Times New Roman"/>
          <w:sz w:val="28"/>
          <w:szCs w:val="28"/>
          <w:lang w:val="uk-UA"/>
        </w:rPr>
        <w:t>,00</w:t>
      </w:r>
      <w:r w:rsidR="00A92204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A94BE9">
        <w:rPr>
          <w:rFonts w:ascii="Times New Roman" w:hAnsi="Times New Roman"/>
          <w:sz w:val="28"/>
          <w:szCs w:val="28"/>
          <w:lang w:val="uk-UA"/>
        </w:rPr>
        <w:t>фінансова підтримка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>;</w:t>
      </w:r>
    </w:p>
    <w:p w14:paraId="4A35577C" w14:textId="6DB1AA7F" w:rsidR="00A92204" w:rsidRPr="00A94BE9" w:rsidRDefault="00B107B3" w:rsidP="00A9220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2</w:t>
      </w:r>
      <w:r w:rsidR="00EA525C" w:rsidRPr="00A94BE9">
        <w:rPr>
          <w:rFonts w:ascii="Times New Roman" w:hAnsi="Times New Roman"/>
          <w:sz w:val="28"/>
          <w:szCs w:val="28"/>
          <w:lang w:val="uk-UA"/>
        </w:rPr>
        <w:t>6</w:t>
      </w:r>
      <w:r w:rsidRPr="00A94BE9">
        <w:rPr>
          <w:rFonts w:ascii="Times New Roman" w:hAnsi="Times New Roman"/>
          <w:sz w:val="28"/>
          <w:szCs w:val="28"/>
          <w:lang w:val="uk-UA"/>
        </w:rPr>
        <w:t>3</w:t>
      </w:r>
      <w:r w:rsidR="00EA525C" w:rsidRPr="00A94BE9">
        <w:rPr>
          <w:rFonts w:ascii="Times New Roman" w:hAnsi="Times New Roman"/>
          <w:sz w:val="28"/>
          <w:szCs w:val="28"/>
          <w:lang w:val="uk-UA"/>
        </w:rPr>
        <w:t>7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>,</w:t>
      </w:r>
      <w:r w:rsidR="00EA525C" w:rsidRPr="00A94BE9">
        <w:rPr>
          <w:rFonts w:ascii="Times New Roman" w:hAnsi="Times New Roman"/>
          <w:sz w:val="28"/>
          <w:szCs w:val="28"/>
          <w:lang w:val="uk-UA"/>
        </w:rPr>
        <w:t>5</w:t>
      </w:r>
      <w:r w:rsidR="00EF7AA3" w:rsidRPr="00A94BE9">
        <w:rPr>
          <w:rFonts w:ascii="Times New Roman" w:hAnsi="Times New Roman"/>
          <w:sz w:val="28"/>
          <w:szCs w:val="28"/>
          <w:lang w:val="uk-UA"/>
        </w:rPr>
        <w:t>0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 xml:space="preserve">– кошти </w:t>
      </w:r>
      <w:r w:rsidR="00811CEA" w:rsidRPr="00A94BE9">
        <w:rPr>
          <w:rFonts w:ascii="Times New Roman" w:hAnsi="Times New Roman"/>
          <w:sz w:val="28"/>
          <w:szCs w:val="28"/>
          <w:lang w:val="uk-UA"/>
        </w:rPr>
        <w:t xml:space="preserve">на капітальні </w:t>
      </w:r>
      <w:r w:rsidRPr="00A94BE9">
        <w:rPr>
          <w:rFonts w:ascii="Times New Roman" w:hAnsi="Times New Roman"/>
          <w:sz w:val="28"/>
          <w:szCs w:val="28"/>
          <w:lang w:val="uk-UA"/>
        </w:rPr>
        <w:t>інвестиції.</w:t>
      </w:r>
    </w:p>
    <w:p w14:paraId="53E6C146" w14:textId="78C952A7" w:rsidR="00F6696E" w:rsidRPr="00A94BE9" w:rsidRDefault="00F6696E" w:rsidP="00A92204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Власні кошти – 1</w:t>
      </w:r>
      <w:r w:rsidR="00306AF2" w:rsidRPr="00A94BE9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="001E62FA" w:rsidRPr="00A94BE9">
        <w:rPr>
          <w:rFonts w:ascii="Times New Roman" w:hAnsi="Times New Roman"/>
          <w:b/>
          <w:bCs/>
          <w:sz w:val="28"/>
          <w:szCs w:val="28"/>
          <w:lang w:val="uk-UA"/>
        </w:rPr>
        <w:t>00,0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грн., в т. ч.:</w:t>
      </w:r>
    </w:p>
    <w:p w14:paraId="649C8195" w14:textId="6B415B4A" w:rsidR="00F6696E" w:rsidRPr="00A94BE9" w:rsidRDefault="00F6696E" w:rsidP="00A9220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5</w:t>
      </w:r>
      <w:r w:rsidR="00306AF2" w:rsidRPr="00A94BE9">
        <w:rPr>
          <w:rFonts w:ascii="Times New Roman" w:hAnsi="Times New Roman"/>
          <w:sz w:val="28"/>
          <w:szCs w:val="28"/>
          <w:lang w:val="uk-UA"/>
        </w:rPr>
        <w:t>58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– залишок коштів на рахунку;</w:t>
      </w:r>
    </w:p>
    <w:p w14:paraId="3CC9056B" w14:textId="63B13371" w:rsidR="00F6696E" w:rsidRPr="00A94BE9" w:rsidRDefault="00F6696E" w:rsidP="00A9220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9</w:t>
      </w:r>
      <w:r w:rsidR="00DB1A1A" w:rsidRPr="00A94BE9">
        <w:rPr>
          <w:rFonts w:ascii="Times New Roman" w:hAnsi="Times New Roman"/>
          <w:sz w:val="28"/>
          <w:szCs w:val="28"/>
          <w:lang w:val="uk-UA"/>
        </w:rPr>
        <w:t>42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– розрахункова амортизація</w:t>
      </w:r>
      <w:r w:rsidR="0078037E" w:rsidRPr="00A94BE9">
        <w:rPr>
          <w:rFonts w:ascii="Times New Roman" w:hAnsi="Times New Roman"/>
          <w:sz w:val="28"/>
          <w:szCs w:val="28"/>
          <w:lang w:val="uk-UA"/>
        </w:rPr>
        <w:t>.</w:t>
      </w:r>
    </w:p>
    <w:p w14:paraId="3F39F3DC" w14:textId="2D4D0B6D" w:rsidR="00625C20" w:rsidRPr="00A94BE9" w:rsidRDefault="00625C20" w:rsidP="00A9220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BC1987" w14:textId="4790FDEB" w:rsidR="00625C20" w:rsidRPr="00A94BE9" w:rsidRDefault="00625C20" w:rsidP="00A92204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</w:pPr>
      <w:r w:rsidRPr="00A94BE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Заплановані роботи:</w:t>
      </w:r>
    </w:p>
    <w:p w14:paraId="7B6A0AC8" w14:textId="13FB6E3A" w:rsidR="00A92204" w:rsidRPr="00A94BE9" w:rsidRDefault="00436DBC" w:rsidP="00A92204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Торговий центр «Акварель» </w:t>
      </w:r>
      <w:r w:rsidR="006C7E07" w:rsidRPr="00A94BE9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="00A92204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ул.Благовіщенська,10а – </w:t>
      </w:r>
      <w:r w:rsidR="00BC3300" w:rsidRPr="00A94BE9">
        <w:rPr>
          <w:rFonts w:ascii="Times New Roman" w:hAnsi="Times New Roman"/>
          <w:b/>
          <w:bCs/>
          <w:sz w:val="28"/>
          <w:szCs w:val="28"/>
          <w:lang w:val="uk-UA"/>
        </w:rPr>
        <w:t>420</w:t>
      </w:r>
      <w:r w:rsidR="006D6516" w:rsidRPr="00A94BE9">
        <w:rPr>
          <w:rFonts w:ascii="Times New Roman" w:hAnsi="Times New Roman"/>
          <w:b/>
          <w:bCs/>
          <w:sz w:val="28"/>
          <w:szCs w:val="28"/>
          <w:lang w:val="uk-UA"/>
        </w:rPr>
        <w:t>9,5</w:t>
      </w:r>
      <w:r w:rsidR="00A92204" w:rsidRPr="00A94BE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A92204" w:rsidRPr="00A94BE9">
        <w:rPr>
          <w:rFonts w:ascii="Times New Roman" w:hAnsi="Times New Roman"/>
          <w:b/>
          <w:bCs/>
          <w:sz w:val="28"/>
          <w:szCs w:val="28"/>
          <w:lang w:val="uk-UA"/>
        </w:rPr>
        <w:t>тис.грн</w:t>
      </w:r>
      <w:proofErr w:type="spellEnd"/>
      <w:r w:rsidR="00A92204" w:rsidRPr="00A94BE9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14:paraId="2E2C9996" w14:textId="1A6DE6E0" w:rsidR="00A92204" w:rsidRPr="00A94BE9" w:rsidRDefault="0078037E" w:rsidP="00A9220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3500,0</w:t>
      </w:r>
      <w:r w:rsidR="00FF5FF2" w:rsidRPr="00A94BE9">
        <w:rPr>
          <w:rFonts w:ascii="Times New Roman" w:hAnsi="Times New Roman"/>
          <w:sz w:val="28"/>
          <w:szCs w:val="28"/>
          <w:lang w:val="uk-UA"/>
        </w:rPr>
        <w:t>0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>– встановлення ліфта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, в </w:t>
      </w:r>
      <w:proofErr w:type="spellStart"/>
      <w:r w:rsidRPr="00A94BE9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A94BE9">
        <w:rPr>
          <w:rFonts w:ascii="Times New Roman" w:hAnsi="Times New Roman"/>
          <w:sz w:val="28"/>
          <w:szCs w:val="28"/>
          <w:lang w:val="uk-UA"/>
        </w:rPr>
        <w:t>.  2000,0</w:t>
      </w:r>
      <w:r w:rsidR="00FF5FF2" w:rsidRPr="00A94BE9">
        <w:rPr>
          <w:rFonts w:ascii="Times New Roman" w:hAnsi="Times New Roman"/>
          <w:sz w:val="28"/>
          <w:szCs w:val="28"/>
          <w:lang w:val="uk-UA"/>
        </w:rPr>
        <w:t>0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5FF2" w:rsidRPr="00A94BE9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A92204" w:rsidRPr="00A94BE9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Pr="00A94BE9">
        <w:rPr>
          <w:rFonts w:ascii="Times New Roman" w:hAnsi="Times New Roman"/>
          <w:sz w:val="28"/>
          <w:szCs w:val="28"/>
          <w:lang w:val="uk-UA"/>
        </w:rPr>
        <w:t>, 1500,00</w:t>
      </w:r>
      <w:r w:rsidR="00C004BC" w:rsidRPr="00A94BE9">
        <w:rPr>
          <w:rFonts w:ascii="Times New Roman" w:hAnsi="Times New Roman"/>
          <w:sz w:val="28"/>
          <w:szCs w:val="28"/>
          <w:lang w:val="uk-UA"/>
        </w:rPr>
        <w:t xml:space="preserve"> – власні кошти </w:t>
      </w:r>
      <w:r w:rsidR="00AD64BD" w:rsidRPr="00A94BE9">
        <w:rPr>
          <w:rFonts w:ascii="Times New Roman" w:hAnsi="Times New Roman"/>
          <w:sz w:val="28"/>
          <w:szCs w:val="28"/>
          <w:lang w:val="uk-UA"/>
        </w:rPr>
        <w:t>підприємства</w:t>
      </w:r>
      <w:r w:rsidR="00C004BC" w:rsidRPr="00A94BE9">
        <w:rPr>
          <w:rFonts w:ascii="Times New Roman" w:hAnsi="Times New Roman"/>
          <w:sz w:val="28"/>
          <w:szCs w:val="28"/>
          <w:lang w:val="uk-UA"/>
        </w:rPr>
        <w:t>;</w:t>
      </w:r>
    </w:p>
    <w:p w14:paraId="0B4783F5" w14:textId="1679F784" w:rsidR="00FA7179" w:rsidRPr="00A94BE9" w:rsidRDefault="00FA7179" w:rsidP="00FA717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 xml:space="preserve">72,00 – </w:t>
      </w:r>
      <w:r w:rsidR="00AA632F" w:rsidRPr="00A94BE9">
        <w:rPr>
          <w:rFonts w:ascii="Times New Roman" w:hAnsi="Times New Roman"/>
          <w:sz w:val="28"/>
          <w:szCs w:val="28"/>
          <w:lang w:val="uk-UA"/>
        </w:rPr>
        <w:t>підсипка щебнем</w:t>
      </w:r>
      <w:r w:rsidRPr="00A94BE9">
        <w:rPr>
          <w:rFonts w:ascii="Times New Roman" w:hAnsi="Times New Roman"/>
          <w:sz w:val="28"/>
          <w:szCs w:val="28"/>
          <w:lang w:val="uk-UA"/>
        </w:rPr>
        <w:t xml:space="preserve"> прибудинкової території (бюджет)</w:t>
      </w:r>
      <w:r w:rsidR="00DC3AE9" w:rsidRPr="00A94BE9">
        <w:rPr>
          <w:rFonts w:ascii="Times New Roman" w:hAnsi="Times New Roman"/>
          <w:sz w:val="28"/>
          <w:szCs w:val="28"/>
          <w:lang w:val="uk-UA"/>
        </w:rPr>
        <w:t>;</w:t>
      </w:r>
    </w:p>
    <w:p w14:paraId="181A643B" w14:textId="678C8129" w:rsidR="00DC3AE9" w:rsidRPr="00A94BE9" w:rsidRDefault="00DC3AE9" w:rsidP="00DC3AE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637,5 – встановлення сонячних панелей (бюджет)</w:t>
      </w:r>
      <w:r w:rsidR="00C004BC" w:rsidRPr="00A94BE9">
        <w:rPr>
          <w:rFonts w:ascii="Times New Roman" w:hAnsi="Times New Roman"/>
          <w:sz w:val="28"/>
          <w:szCs w:val="28"/>
          <w:lang w:val="uk-UA"/>
        </w:rPr>
        <w:t>.</w:t>
      </w:r>
    </w:p>
    <w:p w14:paraId="64601F03" w14:textId="38298838" w:rsidR="00A92204" w:rsidRPr="00A94BE9" w:rsidRDefault="00B350B0" w:rsidP="00A92204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Вул. Миру,2 (</w:t>
      </w:r>
      <w:proofErr w:type="spellStart"/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агролісгосп</w:t>
      </w:r>
      <w:proofErr w:type="spellEnd"/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) – 2</w:t>
      </w:r>
      <w:r w:rsidR="00616F61" w:rsidRPr="00A94BE9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A94BE9">
        <w:rPr>
          <w:rFonts w:ascii="Times New Roman" w:hAnsi="Times New Roman"/>
          <w:b/>
          <w:bCs/>
          <w:sz w:val="28"/>
          <w:szCs w:val="28"/>
          <w:lang w:val="uk-UA"/>
        </w:rPr>
        <w:t>0,00 тис. грн</w:t>
      </w:r>
      <w:r w:rsidR="00D16FEA" w:rsidRPr="00A94BE9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14:paraId="263633FF" w14:textId="77777777" w:rsidR="008466B7" w:rsidRPr="00A94BE9" w:rsidRDefault="00B350B0" w:rsidP="008466B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150 00 – поточний ремонт сходових маршів</w:t>
      </w:r>
      <w:r w:rsidR="008466B7" w:rsidRPr="00A94BE9">
        <w:rPr>
          <w:rFonts w:ascii="Times New Roman" w:hAnsi="Times New Roman"/>
          <w:sz w:val="28"/>
          <w:szCs w:val="28"/>
          <w:lang w:val="uk-UA"/>
        </w:rPr>
        <w:t xml:space="preserve"> (бюджет);</w:t>
      </w:r>
    </w:p>
    <w:p w14:paraId="05B696FB" w14:textId="0083EC0D" w:rsidR="008466B7" w:rsidRPr="00A94BE9" w:rsidRDefault="009211CF" w:rsidP="008466B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4BE9">
        <w:rPr>
          <w:rFonts w:ascii="Times New Roman" w:hAnsi="Times New Roman"/>
          <w:sz w:val="28"/>
          <w:szCs w:val="28"/>
          <w:lang w:val="uk-UA"/>
        </w:rPr>
        <w:t>9</w:t>
      </w:r>
      <w:r w:rsidR="005E5B2D" w:rsidRPr="00A94BE9">
        <w:rPr>
          <w:rFonts w:ascii="Times New Roman" w:hAnsi="Times New Roman"/>
          <w:sz w:val="28"/>
          <w:szCs w:val="28"/>
          <w:lang w:val="uk-UA"/>
        </w:rPr>
        <w:t xml:space="preserve">0,00 – поточний ремонт </w:t>
      </w:r>
      <w:r w:rsidRPr="00A94BE9">
        <w:rPr>
          <w:rFonts w:ascii="Times New Roman" w:hAnsi="Times New Roman"/>
          <w:sz w:val="28"/>
          <w:szCs w:val="28"/>
          <w:lang w:val="uk-UA"/>
        </w:rPr>
        <w:t>системи каналізації</w:t>
      </w:r>
      <w:r w:rsidR="008466B7" w:rsidRPr="00A94BE9">
        <w:rPr>
          <w:rFonts w:ascii="Times New Roman" w:hAnsi="Times New Roman"/>
          <w:sz w:val="28"/>
          <w:szCs w:val="28"/>
          <w:lang w:val="uk-UA"/>
        </w:rPr>
        <w:t xml:space="preserve"> (бюджет).</w:t>
      </w:r>
    </w:p>
    <w:p w14:paraId="60036425" w14:textId="41440CCF" w:rsidR="00177D34" w:rsidRPr="00A94BE9" w:rsidRDefault="00177D34" w:rsidP="008466B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65C235" w14:textId="34C00453" w:rsidR="008B3EC4" w:rsidRPr="00A94BE9" w:rsidRDefault="008B3EC4" w:rsidP="008466B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72BEBE" w14:textId="77777777" w:rsidR="0041279F" w:rsidRPr="00A94BE9" w:rsidRDefault="0041279F" w:rsidP="008466B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92B578" w14:textId="77777777" w:rsidR="00A92204" w:rsidRPr="00B350B0" w:rsidRDefault="00A92204" w:rsidP="00A92204">
      <w:pPr>
        <w:spacing w:line="240" w:lineRule="auto"/>
        <w:rPr>
          <w:sz w:val="28"/>
          <w:szCs w:val="28"/>
          <w:lang w:val="ru-RU"/>
        </w:rPr>
      </w:pPr>
      <w:r w:rsidRPr="00A94BE9">
        <w:rPr>
          <w:rFonts w:ascii="Times New Roman" w:hAnsi="Times New Roman"/>
          <w:sz w:val="28"/>
          <w:szCs w:val="28"/>
          <w:lang w:val="ru-RU"/>
        </w:rPr>
        <w:t>Директор</w:t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</w:r>
      <w:r w:rsidRPr="00A94BE9">
        <w:rPr>
          <w:rFonts w:ascii="Times New Roman" w:hAnsi="Times New Roman"/>
          <w:sz w:val="28"/>
          <w:szCs w:val="28"/>
          <w:lang w:val="ru-RU"/>
        </w:rPr>
        <w:tab/>
        <w:t xml:space="preserve">        Тамара ФРИК</w:t>
      </w:r>
      <w:bookmarkStart w:id="0" w:name="_GoBack"/>
      <w:bookmarkEnd w:id="0"/>
    </w:p>
    <w:p w14:paraId="00ADE3D9" w14:textId="77777777" w:rsidR="004958C0" w:rsidRPr="00B350B0" w:rsidRDefault="004958C0">
      <w:pPr>
        <w:rPr>
          <w:lang w:val="ru-RU"/>
        </w:rPr>
      </w:pPr>
    </w:p>
    <w:sectPr w:rsidR="004958C0" w:rsidRPr="00B35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A3283"/>
    <w:multiLevelType w:val="hybridMultilevel"/>
    <w:tmpl w:val="F9885CE2"/>
    <w:lvl w:ilvl="0" w:tplc="F92E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52"/>
    <w:rsid w:val="0001709D"/>
    <w:rsid w:val="0003160B"/>
    <w:rsid w:val="00065751"/>
    <w:rsid w:val="000A7752"/>
    <w:rsid w:val="000B68D0"/>
    <w:rsid w:val="001654E3"/>
    <w:rsid w:val="00175AE4"/>
    <w:rsid w:val="00177D34"/>
    <w:rsid w:val="001A105D"/>
    <w:rsid w:val="001C7F52"/>
    <w:rsid w:val="001E62FA"/>
    <w:rsid w:val="0026255B"/>
    <w:rsid w:val="002774ED"/>
    <w:rsid w:val="00287615"/>
    <w:rsid w:val="002D4E7A"/>
    <w:rsid w:val="002F2C33"/>
    <w:rsid w:val="00306AF2"/>
    <w:rsid w:val="00370BFA"/>
    <w:rsid w:val="00392503"/>
    <w:rsid w:val="003A6C30"/>
    <w:rsid w:val="003C3760"/>
    <w:rsid w:val="003D364D"/>
    <w:rsid w:val="003E2C89"/>
    <w:rsid w:val="00402C3F"/>
    <w:rsid w:val="00402ECD"/>
    <w:rsid w:val="0041279F"/>
    <w:rsid w:val="0042158F"/>
    <w:rsid w:val="00436DBC"/>
    <w:rsid w:val="00452169"/>
    <w:rsid w:val="004958C0"/>
    <w:rsid w:val="004A0F9B"/>
    <w:rsid w:val="004D286C"/>
    <w:rsid w:val="0052080A"/>
    <w:rsid w:val="005B1685"/>
    <w:rsid w:val="005E5B2D"/>
    <w:rsid w:val="005F6E61"/>
    <w:rsid w:val="00616F61"/>
    <w:rsid w:val="00625C20"/>
    <w:rsid w:val="00646BD5"/>
    <w:rsid w:val="0065676E"/>
    <w:rsid w:val="00660DAC"/>
    <w:rsid w:val="00661526"/>
    <w:rsid w:val="0066260E"/>
    <w:rsid w:val="00681B7B"/>
    <w:rsid w:val="00691435"/>
    <w:rsid w:val="006B2912"/>
    <w:rsid w:val="006B48C7"/>
    <w:rsid w:val="006C7E07"/>
    <w:rsid w:val="006D6516"/>
    <w:rsid w:val="006F761F"/>
    <w:rsid w:val="007046B1"/>
    <w:rsid w:val="007110EE"/>
    <w:rsid w:val="00730EFA"/>
    <w:rsid w:val="00761BE4"/>
    <w:rsid w:val="0078037E"/>
    <w:rsid w:val="00783214"/>
    <w:rsid w:val="00786AC4"/>
    <w:rsid w:val="00790EC5"/>
    <w:rsid w:val="007C65EE"/>
    <w:rsid w:val="007D26A3"/>
    <w:rsid w:val="00811CEA"/>
    <w:rsid w:val="00844B95"/>
    <w:rsid w:val="008466B7"/>
    <w:rsid w:val="00880B26"/>
    <w:rsid w:val="008B3EC4"/>
    <w:rsid w:val="008B6C7C"/>
    <w:rsid w:val="009211CF"/>
    <w:rsid w:val="0093666C"/>
    <w:rsid w:val="00951113"/>
    <w:rsid w:val="00A01EA2"/>
    <w:rsid w:val="00A206F3"/>
    <w:rsid w:val="00A61453"/>
    <w:rsid w:val="00A744B6"/>
    <w:rsid w:val="00A92204"/>
    <w:rsid w:val="00A94BE9"/>
    <w:rsid w:val="00AA632F"/>
    <w:rsid w:val="00AD64BD"/>
    <w:rsid w:val="00AE308C"/>
    <w:rsid w:val="00B065FD"/>
    <w:rsid w:val="00B107B3"/>
    <w:rsid w:val="00B350B0"/>
    <w:rsid w:val="00B422C7"/>
    <w:rsid w:val="00B5208D"/>
    <w:rsid w:val="00BC3300"/>
    <w:rsid w:val="00BC6735"/>
    <w:rsid w:val="00BF15D3"/>
    <w:rsid w:val="00C004BC"/>
    <w:rsid w:val="00C107BA"/>
    <w:rsid w:val="00C83C36"/>
    <w:rsid w:val="00C8711E"/>
    <w:rsid w:val="00CB0560"/>
    <w:rsid w:val="00D04CF8"/>
    <w:rsid w:val="00D060F8"/>
    <w:rsid w:val="00D16FEA"/>
    <w:rsid w:val="00D80AB1"/>
    <w:rsid w:val="00D86781"/>
    <w:rsid w:val="00DA0765"/>
    <w:rsid w:val="00DA6A60"/>
    <w:rsid w:val="00DB1A1A"/>
    <w:rsid w:val="00DC3AE9"/>
    <w:rsid w:val="00E77E91"/>
    <w:rsid w:val="00E9265F"/>
    <w:rsid w:val="00EA525C"/>
    <w:rsid w:val="00EB15CE"/>
    <w:rsid w:val="00EB2330"/>
    <w:rsid w:val="00EF7AA3"/>
    <w:rsid w:val="00F41DFF"/>
    <w:rsid w:val="00F6696E"/>
    <w:rsid w:val="00F94DE5"/>
    <w:rsid w:val="00F964AC"/>
    <w:rsid w:val="00FA7179"/>
    <w:rsid w:val="00FD0E29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D622"/>
  <w15:chartTrackingRefBased/>
  <w15:docId w15:val="{03940D32-941C-4962-A022-19F1B7AC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04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110</cp:revision>
  <cp:lastPrinted>2025-12-03T12:38:00Z</cp:lastPrinted>
  <dcterms:created xsi:type="dcterms:W3CDTF">2025-10-10T11:21:00Z</dcterms:created>
  <dcterms:modified xsi:type="dcterms:W3CDTF">2025-12-16T15:33:00Z</dcterms:modified>
</cp:coreProperties>
</file>